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>
        <w:rPr>
          <w:b/>
          <w:sz w:val="18"/>
          <w:szCs w:val="18"/>
        </w:rPr>
        <w:t>„Nákup akumulátorové pracovní techniky pro OŘ PHA 2024“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 Dílu 3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á specifikace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Výzvy k podání nabídky.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6"/>
        <w:gridCol w:w="5217"/>
        <w:gridCol w:w="160"/>
        <w:gridCol w:w="10"/>
        <w:gridCol w:w="1663"/>
        <w:gridCol w:w="10"/>
      </w:tblGrid>
      <w:tr w:rsidR="009557AE" w:rsidRPr="00C502D5" w:rsidTr="00F87680">
        <w:trPr>
          <w:trHeight w:val="48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5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557AE" w:rsidRPr="00C502D5" w:rsidTr="000D1627">
        <w:trPr>
          <w:trHeight w:val="4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505BAD" w:rsidRPr="00C502D5" w:rsidTr="008C5136">
        <w:trPr>
          <w:gridAfter w:val="1"/>
          <w:wAfter w:w="10" w:type="dxa"/>
          <w:trHeight w:val="2242"/>
        </w:trPr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BAD" w:rsidRPr="00EF6D25" w:rsidRDefault="00F87680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EF6D25">
              <w:rPr>
                <w:rFonts w:cs="Arial"/>
                <w:b/>
                <w:sz w:val="18"/>
                <w:szCs w:val="18"/>
              </w:rPr>
              <w:t>Akumulátorové stožárové osvětlení</w:t>
            </w:r>
          </w:p>
          <w:p w:rsidR="00505BAD" w:rsidRPr="00C502D5" w:rsidRDefault="00505BAD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hideMark/>
          </w:tcPr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Výkonný přenosný osvětlovací LED systém s třídou krytí IP54 a čtyřmi sklopnými světelnými hlavami otočnými v úhlu až 360° s možností ovládání pomocí aplikace.</w:t>
            </w:r>
          </w:p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Inteligentní nastavení intenzity svítivosti </w:t>
            </w:r>
            <w:hyperlink r:id="rId8" w:history="1">
              <w:r w:rsidRPr="00A61B29">
                <w:rPr>
                  <w:rStyle w:val="Hypertextovodkaz"/>
                  <w:rFonts w:eastAsia="Verdana" w:cs="Arial"/>
                  <w:color w:val="auto"/>
                  <w:sz w:val="14"/>
                  <w:szCs w:val="14"/>
                </w:rPr>
                <w:t>1000–24000</w:t>
              </w:r>
            </w:hyperlink>
            <w:r w:rsidRPr="00A61B29">
              <w:rPr>
                <w:rFonts w:eastAsia="Verdana" w:cs="Arial"/>
                <w:sz w:val="14"/>
                <w:szCs w:val="14"/>
              </w:rPr>
              <w:t> </w:t>
            </w:r>
            <w:proofErr w:type="spellStart"/>
            <w:r w:rsidRPr="00A61B29">
              <w:rPr>
                <w:rFonts w:eastAsia="Verdana" w:cs="Arial"/>
                <w:sz w:val="14"/>
                <w:szCs w:val="14"/>
              </w:rPr>
              <w:t>lm</w:t>
            </w:r>
            <w:proofErr w:type="spellEnd"/>
            <w:r w:rsidRPr="00A61B29">
              <w:rPr>
                <w:rFonts w:eastAsia="Verdana" w:cs="Arial"/>
                <w:sz w:val="14"/>
                <w:szCs w:val="14"/>
              </w:rPr>
              <w:t xml:space="preserve"> s dobou svícení až 24 hodin.</w:t>
            </w:r>
          </w:p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 xml:space="preserve">Pracovní osvětlení prostoru napájeno </w:t>
            </w:r>
            <w:proofErr w:type="gramStart"/>
            <w:r w:rsidRPr="00A61B29">
              <w:rPr>
                <w:rFonts w:eastAsia="Verdana" w:cs="Arial"/>
                <w:sz w:val="14"/>
                <w:szCs w:val="14"/>
              </w:rPr>
              <w:t>12V</w:t>
            </w:r>
            <w:proofErr w:type="gramEnd"/>
            <w:r w:rsidRPr="00A61B29">
              <w:rPr>
                <w:rFonts w:eastAsia="Verdana" w:cs="Arial"/>
                <w:sz w:val="14"/>
                <w:szCs w:val="14"/>
              </w:rPr>
              <w:t xml:space="preserve"> vyjímatelným olověným akumulátorem.</w:t>
            </w:r>
          </w:p>
          <w:p w:rsidR="00A61B29" w:rsidRPr="00A61B29" w:rsidRDefault="00A61B29" w:rsidP="00A61B2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Výsuvná podpěra světlených hlav vytažitelná do výšky 185 cm s aretací sklopných hlav zajišťující vysokou stabilitu osvětlení při úhlu světelného paprsku 90°.</w:t>
            </w:r>
          </w:p>
          <w:p w:rsidR="00DD6DBC" w:rsidRPr="005F2AA4" w:rsidRDefault="00A61B29" w:rsidP="00A61B29">
            <w:pPr>
              <w:pStyle w:val="Odstavecseseznamem"/>
              <w:numPr>
                <w:ilvl w:val="0"/>
                <w:numId w:val="6"/>
              </w:numPr>
              <w:spacing w:after="0"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A61B29">
              <w:rPr>
                <w:rFonts w:eastAsia="Verdana" w:cs="Arial"/>
                <w:sz w:val="14"/>
                <w:szCs w:val="14"/>
              </w:rPr>
              <w:t>Odolná proti nárazu.</w:t>
            </w:r>
          </w:p>
        </w:tc>
        <w:tc>
          <w:tcPr>
            <w:tcW w:w="160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BAD" w:rsidRPr="009557AE" w:rsidRDefault="00505BAD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AD" w:rsidRPr="00C502D5" w:rsidRDefault="00505BAD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1C2EF6" w:rsidRPr="00C502D5" w:rsidTr="00455643">
        <w:trPr>
          <w:gridAfter w:val="1"/>
          <w:wAfter w:w="10" w:type="dxa"/>
          <w:trHeight w:val="1848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EF6" w:rsidRPr="00EF6D25" w:rsidRDefault="001C2EF6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D17557">
              <w:rPr>
                <w:rFonts w:cs="Arial"/>
                <w:b/>
                <w:sz w:val="18"/>
                <w:szCs w:val="18"/>
              </w:rPr>
              <w:t xml:space="preserve">Akumulátorové hydraulické </w:t>
            </w:r>
            <w:proofErr w:type="spellStart"/>
            <w:r w:rsidRPr="00D17557">
              <w:rPr>
                <w:rFonts w:cs="Arial"/>
                <w:b/>
                <w:sz w:val="18"/>
                <w:szCs w:val="18"/>
              </w:rPr>
              <w:t>krimpovací</w:t>
            </w:r>
            <w:proofErr w:type="spellEnd"/>
            <w:r w:rsidRPr="00D17557">
              <w:rPr>
                <w:rFonts w:cs="Arial"/>
                <w:b/>
                <w:sz w:val="18"/>
                <w:szCs w:val="18"/>
              </w:rPr>
              <w:t xml:space="preserve"> kleště do 300 mm</w:t>
            </w:r>
            <w:r w:rsidRPr="00EE579C">
              <w:rPr>
                <w:rFonts w:cs="Arial"/>
                <w:b/>
                <w:sz w:val="18"/>
                <w:szCs w:val="18"/>
                <w:vertAlign w:val="superscript"/>
              </w:rPr>
              <w:t>2</w:t>
            </w:r>
            <w:r w:rsidR="00455643">
              <w:rPr>
                <w:rFonts w:cs="Arial"/>
                <w:b/>
                <w:sz w:val="18"/>
                <w:szCs w:val="18"/>
              </w:rPr>
              <w:t xml:space="preserve"> + sady </w:t>
            </w:r>
            <w:r w:rsidR="00EE579C">
              <w:rPr>
                <w:rFonts w:cs="Arial"/>
                <w:b/>
                <w:sz w:val="18"/>
                <w:szCs w:val="18"/>
              </w:rPr>
              <w:t>matric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1C2EF6" w:rsidRPr="00455643" w:rsidRDefault="00E40F5D" w:rsidP="00455643">
            <w:pPr>
              <w:pStyle w:val="Odstavecseseznamem"/>
              <w:numPr>
                <w:ilvl w:val="0"/>
                <w:numId w:val="6"/>
              </w:numPr>
              <w:spacing w:before="60" w:after="0" w:line="264" w:lineRule="auto"/>
              <w:ind w:left="176" w:right="176" w:hanging="142"/>
              <w:contextualSpacing w:val="0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E40F5D">
              <w:rPr>
                <w:rFonts w:eastAsia="Verdana" w:cs="Arial"/>
                <w:sz w:val="14"/>
                <w:szCs w:val="14"/>
              </w:rPr>
              <w:t>Krimpovací</w:t>
            </w:r>
            <w:proofErr w:type="spellEnd"/>
            <w:r w:rsidRPr="00E40F5D">
              <w:rPr>
                <w:rFonts w:eastAsia="Verdana" w:cs="Arial"/>
                <w:sz w:val="14"/>
                <w:szCs w:val="14"/>
              </w:rPr>
              <w:t xml:space="preserve"> kleště na spojky a koncovky kabelů.</w:t>
            </w:r>
            <w:r w:rsidR="001C2EF6" w:rsidRPr="001C2EF6">
              <w:rPr>
                <w:rFonts w:eastAsia="Verdana" w:cs="Arial"/>
                <w:sz w:val="14"/>
                <w:szCs w:val="14"/>
              </w:rPr>
              <w:t xml:space="preserve">      </w:t>
            </w:r>
            <w:r w:rsidR="001C2EF6" w:rsidRPr="00455643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:rsidR="00EF6D25" w:rsidRPr="00455643" w:rsidRDefault="00E40F5D" w:rsidP="00455643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40F5D">
              <w:rPr>
                <w:rFonts w:eastAsia="Verdana" w:cs="Arial"/>
                <w:sz w:val="14"/>
                <w:szCs w:val="14"/>
              </w:rPr>
              <w:t xml:space="preserve">Minimální </w:t>
            </w:r>
            <w:proofErr w:type="spellStart"/>
            <w:r w:rsidRPr="00E40F5D">
              <w:rPr>
                <w:rFonts w:eastAsia="Verdana" w:cs="Arial"/>
                <w:sz w:val="14"/>
                <w:szCs w:val="14"/>
              </w:rPr>
              <w:t>krimpovací</w:t>
            </w:r>
            <w:proofErr w:type="spellEnd"/>
            <w:r w:rsidRPr="00E40F5D">
              <w:rPr>
                <w:rFonts w:eastAsia="Verdana" w:cs="Arial"/>
                <w:sz w:val="14"/>
                <w:szCs w:val="14"/>
              </w:rPr>
              <w:t xml:space="preserve"> síla 60kN</w:t>
            </w:r>
            <w:r>
              <w:rPr>
                <w:rFonts w:eastAsia="Verdana" w:cs="Arial"/>
                <w:sz w:val="14"/>
                <w:szCs w:val="14"/>
              </w:rPr>
              <w:t>.</w:t>
            </w:r>
          </w:p>
          <w:p w:rsidR="00EF6D25" w:rsidRPr="00D17557" w:rsidRDefault="00EF6D25" w:rsidP="00EF6D25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D17557">
              <w:rPr>
                <w:rFonts w:eastAsia="Verdana" w:cs="Arial"/>
                <w:sz w:val="14"/>
                <w:szCs w:val="14"/>
                <w:u w:val="single"/>
              </w:rPr>
              <w:t xml:space="preserve">Vybavení: </w:t>
            </w:r>
          </w:p>
          <w:p w:rsidR="00EF6D25" w:rsidRPr="00EF6D25" w:rsidRDefault="00EF6D25" w:rsidP="00E40F5D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59" w:right="177" w:hanging="141"/>
              <w:rPr>
                <w:rFonts w:eastAsia="Verdana" w:cs="Arial"/>
                <w:sz w:val="14"/>
                <w:szCs w:val="14"/>
              </w:rPr>
            </w:pPr>
            <w:r w:rsidRPr="00EF6D25">
              <w:rPr>
                <w:rFonts w:eastAsia="Verdana" w:cs="Arial"/>
                <w:sz w:val="14"/>
                <w:szCs w:val="14"/>
              </w:rPr>
              <w:t>Počet baterií v balení – 2ks min. 5.0Ah</w:t>
            </w:r>
          </w:p>
          <w:p w:rsidR="00EF6D25" w:rsidRPr="00EF6D25" w:rsidRDefault="00EF6D25" w:rsidP="00E40F5D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59" w:right="177" w:hanging="141"/>
              <w:rPr>
                <w:rFonts w:eastAsia="Verdana" w:cs="Arial"/>
                <w:sz w:val="14"/>
                <w:szCs w:val="14"/>
              </w:rPr>
            </w:pPr>
            <w:r w:rsidRPr="00EF6D25">
              <w:rPr>
                <w:rFonts w:eastAsia="Verdana" w:cs="Arial"/>
                <w:sz w:val="14"/>
                <w:szCs w:val="14"/>
              </w:rPr>
              <w:t>Nabíječka</w:t>
            </w:r>
          </w:p>
          <w:p w:rsidR="00E40F5D" w:rsidRPr="00E40F5D" w:rsidRDefault="00E40F5D" w:rsidP="00E40F5D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59" w:right="177" w:hanging="141"/>
              <w:rPr>
                <w:rFonts w:eastAsia="Verdana" w:cs="Arial"/>
                <w:sz w:val="14"/>
                <w:szCs w:val="14"/>
              </w:rPr>
            </w:pPr>
            <w:r w:rsidRPr="00E40F5D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E40F5D">
              <w:rPr>
                <w:rFonts w:eastAsia="Verdana" w:cs="Arial"/>
                <w:sz w:val="14"/>
                <w:szCs w:val="14"/>
              </w:rPr>
              <w:t>krimpovacích</w:t>
            </w:r>
            <w:proofErr w:type="spellEnd"/>
            <w:r w:rsidRPr="00E40F5D">
              <w:rPr>
                <w:rFonts w:eastAsia="Verdana" w:cs="Arial"/>
                <w:sz w:val="14"/>
                <w:szCs w:val="14"/>
              </w:rPr>
              <w:t xml:space="preserve"> matric CU 6-16 mm</w:t>
            </w:r>
            <w:r w:rsidRPr="00E40F5D">
              <w:rPr>
                <w:rFonts w:eastAsia="Verdana" w:cs="Arial"/>
                <w:sz w:val="14"/>
                <w:szCs w:val="14"/>
                <w:vertAlign w:val="superscript"/>
              </w:rPr>
              <w:t>2</w:t>
            </w:r>
          </w:p>
          <w:p w:rsidR="00E40F5D" w:rsidRPr="00E40F5D" w:rsidRDefault="00E40F5D" w:rsidP="00E40F5D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59" w:right="177" w:hanging="141"/>
              <w:rPr>
                <w:rFonts w:eastAsia="Verdana" w:cs="Arial"/>
                <w:sz w:val="14"/>
                <w:szCs w:val="14"/>
              </w:rPr>
            </w:pPr>
            <w:r w:rsidRPr="00E40F5D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E40F5D">
              <w:rPr>
                <w:rFonts w:eastAsia="Verdana" w:cs="Arial"/>
                <w:sz w:val="14"/>
                <w:szCs w:val="14"/>
              </w:rPr>
              <w:t>krimpovacích</w:t>
            </w:r>
            <w:proofErr w:type="spellEnd"/>
            <w:r w:rsidRPr="00E40F5D">
              <w:rPr>
                <w:rFonts w:eastAsia="Verdana" w:cs="Arial"/>
                <w:sz w:val="14"/>
                <w:szCs w:val="14"/>
              </w:rPr>
              <w:t xml:space="preserve"> matric AL 10-300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E40F5D">
              <w:rPr>
                <w:rFonts w:eastAsia="Verdana" w:cs="Arial"/>
                <w:sz w:val="14"/>
                <w:szCs w:val="14"/>
              </w:rPr>
              <w:t>mm</w:t>
            </w:r>
            <w:r w:rsidRPr="00E40F5D">
              <w:rPr>
                <w:rFonts w:eastAsia="Verdana" w:cs="Arial"/>
                <w:sz w:val="14"/>
                <w:szCs w:val="14"/>
                <w:vertAlign w:val="superscript"/>
              </w:rPr>
              <w:t>2</w:t>
            </w:r>
          </w:p>
          <w:p w:rsidR="00EF6D25" w:rsidRPr="001C2EF6" w:rsidRDefault="00E40F5D" w:rsidP="00E40F5D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59" w:right="177" w:hanging="141"/>
              <w:rPr>
                <w:rFonts w:eastAsia="Verdana" w:cs="Arial"/>
                <w:sz w:val="14"/>
                <w:szCs w:val="14"/>
              </w:rPr>
            </w:pPr>
            <w:r w:rsidRPr="00E40F5D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E40F5D">
              <w:rPr>
                <w:rFonts w:eastAsia="Verdana" w:cs="Arial"/>
                <w:sz w:val="14"/>
                <w:szCs w:val="14"/>
              </w:rPr>
              <w:t>krimpovacích</w:t>
            </w:r>
            <w:proofErr w:type="spellEnd"/>
            <w:r w:rsidRPr="00E40F5D">
              <w:rPr>
                <w:rFonts w:eastAsia="Verdana" w:cs="Arial"/>
                <w:sz w:val="14"/>
                <w:szCs w:val="14"/>
              </w:rPr>
              <w:t xml:space="preserve"> matric DIN 6-300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E40F5D">
              <w:rPr>
                <w:rFonts w:eastAsia="Verdana" w:cs="Arial"/>
                <w:sz w:val="14"/>
                <w:szCs w:val="14"/>
              </w:rPr>
              <w:t>mm</w:t>
            </w:r>
            <w:r w:rsidRPr="00E40F5D">
              <w:rPr>
                <w:rFonts w:eastAsia="Verdana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F6" w:rsidRPr="009557AE" w:rsidRDefault="001C2EF6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F6" w:rsidRPr="00C502D5" w:rsidRDefault="001C2EF6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EF6D25" w:rsidRPr="00C502D5" w:rsidTr="003101DB">
        <w:trPr>
          <w:gridAfter w:val="1"/>
          <w:wAfter w:w="10" w:type="dxa"/>
          <w:trHeight w:val="15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D25" w:rsidRPr="00D17557" w:rsidRDefault="00EF6D25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D17557">
              <w:rPr>
                <w:rFonts w:cs="Arial"/>
                <w:b/>
                <w:sz w:val="18"/>
                <w:szCs w:val="18"/>
              </w:rPr>
              <w:t xml:space="preserve">Akumulátorové hydraulické </w:t>
            </w:r>
            <w:proofErr w:type="spellStart"/>
            <w:r w:rsidRPr="00D17557">
              <w:rPr>
                <w:rFonts w:cs="Arial"/>
                <w:b/>
                <w:sz w:val="18"/>
                <w:szCs w:val="18"/>
              </w:rPr>
              <w:t>krimpovací</w:t>
            </w:r>
            <w:proofErr w:type="spellEnd"/>
            <w:r w:rsidRPr="00D17557">
              <w:rPr>
                <w:rFonts w:cs="Arial"/>
                <w:b/>
                <w:sz w:val="18"/>
                <w:szCs w:val="18"/>
              </w:rPr>
              <w:t xml:space="preserve"> kleště do 400 mm</w:t>
            </w:r>
            <w:r w:rsidR="00455643" w:rsidRPr="00EE579C">
              <w:rPr>
                <w:rFonts w:cs="Arial"/>
                <w:b/>
                <w:sz w:val="18"/>
                <w:szCs w:val="18"/>
                <w:vertAlign w:val="superscript"/>
              </w:rPr>
              <w:t>2</w:t>
            </w:r>
            <w:r w:rsidR="00455643">
              <w:rPr>
                <w:rFonts w:cs="Arial"/>
                <w:b/>
                <w:sz w:val="18"/>
                <w:szCs w:val="18"/>
              </w:rPr>
              <w:t xml:space="preserve"> + sady </w:t>
            </w:r>
            <w:r w:rsidR="00EE579C">
              <w:rPr>
                <w:rFonts w:cs="Arial"/>
                <w:b/>
                <w:sz w:val="18"/>
                <w:szCs w:val="18"/>
              </w:rPr>
              <w:t>matric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F26109" w:rsidRPr="00F26109" w:rsidRDefault="00EE579C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EE579C">
              <w:rPr>
                <w:rFonts w:eastAsia="Verdana" w:cs="Arial"/>
                <w:sz w:val="14"/>
                <w:szCs w:val="14"/>
              </w:rPr>
              <w:t>Krimpovací</w:t>
            </w:r>
            <w:proofErr w:type="spellEnd"/>
            <w:r w:rsidRPr="00EE579C">
              <w:rPr>
                <w:rFonts w:eastAsia="Verdana" w:cs="Arial"/>
                <w:sz w:val="14"/>
                <w:szCs w:val="14"/>
              </w:rPr>
              <w:t xml:space="preserve"> kleště pro lisování spojek CU lan 120/120, 95/95, 70/70 a 50/50, které jsou namáhané v tahu (např. nosná lana trakčního vedení).</w:t>
            </w:r>
          </w:p>
          <w:p w:rsidR="00F26109" w:rsidRPr="00455643" w:rsidRDefault="00EE579C" w:rsidP="00455643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E579C">
              <w:rPr>
                <w:rFonts w:eastAsia="Verdana" w:cs="Arial"/>
                <w:sz w:val="14"/>
                <w:szCs w:val="14"/>
              </w:rPr>
              <w:t>Minimální</w:t>
            </w:r>
            <w:r w:rsidRPr="00EE579C">
              <w:rPr>
                <w:rFonts w:eastAsia="Verdana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E579C">
              <w:rPr>
                <w:rFonts w:eastAsia="Verdana" w:cs="Arial"/>
                <w:sz w:val="14"/>
                <w:szCs w:val="14"/>
              </w:rPr>
              <w:t>krimpovací</w:t>
            </w:r>
            <w:proofErr w:type="spellEnd"/>
            <w:r w:rsidRPr="00EE579C">
              <w:rPr>
                <w:rFonts w:eastAsia="Verdana" w:cs="Arial"/>
                <w:sz w:val="14"/>
                <w:szCs w:val="14"/>
              </w:rPr>
              <w:t xml:space="preserve"> síla 120kN</w:t>
            </w:r>
            <w:r>
              <w:rPr>
                <w:rFonts w:eastAsia="Verdana" w:cs="Arial"/>
                <w:sz w:val="14"/>
                <w:szCs w:val="14"/>
              </w:rPr>
              <w:t>.</w:t>
            </w:r>
          </w:p>
          <w:p w:rsidR="003101DB" w:rsidRPr="003101DB" w:rsidRDefault="003101DB" w:rsidP="003101DB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D17557">
              <w:rPr>
                <w:rFonts w:eastAsia="Verdana" w:cs="Arial"/>
                <w:sz w:val="14"/>
                <w:szCs w:val="14"/>
                <w:u w:val="single"/>
              </w:rPr>
              <w:t xml:space="preserve">Vybavení: </w:t>
            </w:r>
          </w:p>
          <w:p w:rsidR="00EE579C" w:rsidRDefault="00EE579C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EE579C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EE579C">
              <w:rPr>
                <w:rFonts w:eastAsia="Verdana" w:cs="Arial"/>
                <w:sz w:val="14"/>
                <w:szCs w:val="14"/>
              </w:rPr>
              <w:t>krimpovacích</w:t>
            </w:r>
            <w:proofErr w:type="spellEnd"/>
            <w:r w:rsidRPr="00EE579C">
              <w:rPr>
                <w:rFonts w:eastAsia="Verdana" w:cs="Arial"/>
                <w:sz w:val="14"/>
                <w:szCs w:val="14"/>
              </w:rPr>
              <w:t xml:space="preserve"> matric dle DIN 6</w:t>
            </w:r>
            <w:r>
              <w:rPr>
                <w:rFonts w:eastAsia="Verdana" w:cs="Arial"/>
                <w:sz w:val="14"/>
                <w:szCs w:val="14"/>
              </w:rPr>
              <w:t>–</w:t>
            </w:r>
            <w:r w:rsidRPr="00EE579C">
              <w:rPr>
                <w:rFonts w:eastAsia="Verdana" w:cs="Arial"/>
                <w:sz w:val="14"/>
                <w:szCs w:val="14"/>
              </w:rPr>
              <w:t>300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EE579C">
              <w:rPr>
                <w:rFonts w:eastAsia="Verdana" w:cs="Arial"/>
                <w:sz w:val="14"/>
                <w:szCs w:val="14"/>
              </w:rPr>
              <w:t>mm2</w:t>
            </w:r>
          </w:p>
          <w:p w:rsidR="00F26109" w:rsidRPr="00F26109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>Počet baterií v balení – 2ks min. 5.0Ah</w:t>
            </w:r>
          </w:p>
          <w:p w:rsidR="00EF6D25" w:rsidRPr="001C2EF6" w:rsidRDefault="00F26109" w:rsidP="00F26109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F26109">
              <w:rPr>
                <w:rFonts w:eastAsia="Verdana" w:cs="Arial"/>
                <w:sz w:val="14"/>
                <w:szCs w:val="14"/>
              </w:rPr>
              <w:t>Nabíječka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25" w:rsidRPr="009557AE" w:rsidRDefault="00EF6D25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25" w:rsidRPr="00C502D5" w:rsidRDefault="00EF6D25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EF6D25" w:rsidRPr="00C502D5" w:rsidTr="008C5136">
        <w:trPr>
          <w:gridAfter w:val="1"/>
          <w:wAfter w:w="10" w:type="dxa"/>
          <w:trHeight w:val="1361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D25" w:rsidRPr="00D17557" w:rsidRDefault="00D17557" w:rsidP="00D17557">
            <w:pPr>
              <w:pStyle w:val="Odstavecseseznamem"/>
              <w:numPr>
                <w:ilvl w:val="0"/>
                <w:numId w:val="9"/>
              </w:numPr>
              <w:ind w:left="351"/>
              <w:rPr>
                <w:rFonts w:cs="Arial"/>
                <w:b/>
                <w:sz w:val="18"/>
                <w:szCs w:val="18"/>
              </w:rPr>
            </w:pPr>
            <w:r w:rsidRPr="00D17557">
              <w:rPr>
                <w:rFonts w:cs="Arial"/>
                <w:b/>
                <w:sz w:val="18"/>
                <w:szCs w:val="18"/>
              </w:rPr>
              <w:t>Akumulátorové hydraulické</w:t>
            </w:r>
            <w:r w:rsidR="003101D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17557">
              <w:rPr>
                <w:rFonts w:cs="Arial"/>
                <w:b/>
                <w:sz w:val="18"/>
                <w:szCs w:val="18"/>
              </w:rPr>
              <w:t xml:space="preserve">nůžky do </w:t>
            </w:r>
            <w:r w:rsidR="003101DB" w:rsidRPr="003101DB">
              <w:rPr>
                <w:rFonts w:cs="Arial"/>
                <w:b/>
                <w:sz w:val="18"/>
                <w:szCs w:val="18"/>
              </w:rPr>
              <w:t xml:space="preserve">ø </w:t>
            </w:r>
            <w:r w:rsidR="0096242E">
              <w:rPr>
                <w:rFonts w:cs="Arial"/>
                <w:b/>
                <w:sz w:val="18"/>
                <w:szCs w:val="18"/>
              </w:rPr>
              <w:t>2</w:t>
            </w:r>
            <w:r w:rsidRPr="00D17557">
              <w:rPr>
                <w:rFonts w:cs="Arial"/>
                <w:b/>
                <w:sz w:val="18"/>
                <w:szCs w:val="18"/>
              </w:rPr>
              <w:t>5 mm</w:t>
            </w:r>
            <w:r w:rsidR="0096242E">
              <w:rPr>
                <w:rFonts w:cs="Arial"/>
                <w:b/>
                <w:sz w:val="18"/>
                <w:szCs w:val="18"/>
              </w:rPr>
              <w:t xml:space="preserve"> + stříhací matrice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D17557" w:rsidRDefault="0096242E" w:rsidP="00A31836">
            <w:pPr>
              <w:pStyle w:val="Odstavecseseznamem"/>
              <w:numPr>
                <w:ilvl w:val="0"/>
                <w:numId w:val="6"/>
              </w:numPr>
              <w:spacing w:before="60" w:after="0" w:line="264" w:lineRule="auto"/>
              <w:ind w:left="176" w:right="176" w:hanging="142"/>
              <w:contextualSpacing w:val="0"/>
              <w:rPr>
                <w:rFonts w:eastAsia="Verdana" w:cs="Arial"/>
                <w:sz w:val="14"/>
                <w:szCs w:val="14"/>
              </w:rPr>
            </w:pPr>
            <w:r w:rsidRPr="0096242E">
              <w:rPr>
                <w:rFonts w:eastAsia="Verdana" w:cs="Arial"/>
                <w:sz w:val="14"/>
                <w:szCs w:val="14"/>
              </w:rPr>
              <w:t>Stříhání ACSR (</w:t>
            </w:r>
            <w:proofErr w:type="spellStart"/>
            <w:r w:rsidRPr="0096242E">
              <w:rPr>
                <w:rFonts w:eastAsia="Verdana" w:cs="Arial"/>
                <w:sz w:val="14"/>
                <w:szCs w:val="14"/>
              </w:rPr>
              <w:t>AlFe</w:t>
            </w:r>
            <w:proofErr w:type="spellEnd"/>
            <w:r w:rsidRPr="0096242E">
              <w:rPr>
                <w:rFonts w:eastAsia="Verdana" w:cs="Arial"/>
                <w:sz w:val="14"/>
                <w:szCs w:val="14"/>
              </w:rPr>
              <w:t xml:space="preserve">) do průměru </w:t>
            </w:r>
            <w:proofErr w:type="gramStart"/>
            <w:r w:rsidRPr="0096242E">
              <w:rPr>
                <w:rFonts w:eastAsia="Verdana" w:cs="Arial"/>
                <w:sz w:val="14"/>
                <w:szCs w:val="14"/>
              </w:rPr>
              <w:t>25mm</w:t>
            </w:r>
            <w:proofErr w:type="gramEnd"/>
            <w:r w:rsidRPr="0096242E">
              <w:rPr>
                <w:rFonts w:eastAsia="Verdana" w:cs="Arial"/>
                <w:sz w:val="14"/>
                <w:szCs w:val="14"/>
              </w:rPr>
              <w:t xml:space="preserve">, ocelových vodičů do 15mm, jemných vodičů, nerezových lan do průměru 10mm, trolejový </w:t>
            </w:r>
            <w:proofErr w:type="spellStart"/>
            <w:r w:rsidRPr="0096242E">
              <w:rPr>
                <w:rFonts w:eastAsia="Verdana" w:cs="Arial"/>
                <w:sz w:val="14"/>
                <w:szCs w:val="14"/>
              </w:rPr>
              <w:t>Cu</w:t>
            </w:r>
            <w:proofErr w:type="spellEnd"/>
            <w:r w:rsidRPr="0096242E">
              <w:rPr>
                <w:rFonts w:eastAsia="Verdana" w:cs="Arial"/>
                <w:sz w:val="14"/>
                <w:szCs w:val="14"/>
              </w:rPr>
              <w:t xml:space="preserve"> drát o průměru 15mm a jiných </w:t>
            </w:r>
            <w:proofErr w:type="spellStart"/>
            <w:r w:rsidRPr="0096242E">
              <w:rPr>
                <w:rFonts w:eastAsia="Verdana" w:cs="Arial"/>
                <w:sz w:val="14"/>
                <w:szCs w:val="14"/>
              </w:rPr>
              <w:t>Cu</w:t>
            </w:r>
            <w:proofErr w:type="spellEnd"/>
            <w:r w:rsidRPr="0096242E">
              <w:rPr>
                <w:rFonts w:eastAsia="Verdana" w:cs="Arial"/>
                <w:sz w:val="14"/>
                <w:szCs w:val="14"/>
              </w:rPr>
              <w:t xml:space="preserve"> a Al vodičů do průměru 25mm.</w:t>
            </w:r>
          </w:p>
          <w:p w:rsidR="0096242E" w:rsidRPr="00D17557" w:rsidRDefault="0096242E" w:rsidP="00A31836">
            <w:pPr>
              <w:pStyle w:val="Odstavecseseznamem"/>
              <w:numPr>
                <w:ilvl w:val="0"/>
                <w:numId w:val="6"/>
              </w:numPr>
              <w:spacing w:before="60" w:after="0" w:line="264" w:lineRule="auto"/>
              <w:ind w:left="176" w:right="176" w:hanging="142"/>
              <w:contextualSpacing w:val="0"/>
              <w:rPr>
                <w:rFonts w:eastAsia="Verdana" w:cs="Arial"/>
                <w:sz w:val="14"/>
                <w:szCs w:val="14"/>
              </w:rPr>
            </w:pPr>
            <w:r w:rsidRPr="0096242E">
              <w:rPr>
                <w:rFonts w:eastAsia="Verdana" w:cs="Arial"/>
                <w:sz w:val="14"/>
                <w:szCs w:val="14"/>
              </w:rPr>
              <w:t>Minimální</w:t>
            </w:r>
            <w:r w:rsidRPr="0096242E">
              <w:rPr>
                <w:rFonts w:eastAsia="Verdana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96242E">
              <w:rPr>
                <w:rFonts w:eastAsia="Verdana" w:cs="Arial"/>
                <w:sz w:val="14"/>
                <w:szCs w:val="14"/>
              </w:rPr>
              <w:t>krimpovací</w:t>
            </w:r>
            <w:proofErr w:type="spellEnd"/>
            <w:r w:rsidRPr="0096242E">
              <w:rPr>
                <w:rFonts w:eastAsia="Verdana" w:cs="Arial"/>
                <w:sz w:val="14"/>
                <w:szCs w:val="14"/>
              </w:rPr>
              <w:t xml:space="preserve"> řezná síla 55kN</w:t>
            </w:r>
          </w:p>
          <w:p w:rsidR="00D17557" w:rsidRPr="00D17557" w:rsidRDefault="00D17557" w:rsidP="00D17557">
            <w:pPr>
              <w:spacing w:after="0" w:line="264" w:lineRule="auto"/>
              <w:ind w:left="34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D17557">
              <w:rPr>
                <w:rFonts w:eastAsia="Verdana" w:cs="Arial"/>
                <w:sz w:val="14"/>
                <w:szCs w:val="14"/>
                <w:u w:val="single"/>
              </w:rPr>
              <w:t xml:space="preserve">Vybavení: </w:t>
            </w:r>
          </w:p>
          <w:p w:rsidR="00D17557" w:rsidRPr="00D17557" w:rsidRDefault="00D17557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D17557">
              <w:rPr>
                <w:rFonts w:eastAsia="Verdana" w:cs="Arial"/>
                <w:sz w:val="14"/>
                <w:szCs w:val="14"/>
              </w:rPr>
              <w:t>Počet baterií v balení – 2ks min. 5.0Ah</w:t>
            </w:r>
          </w:p>
          <w:p w:rsidR="00EF6D25" w:rsidRPr="001C2EF6" w:rsidRDefault="00D17557" w:rsidP="00D17557">
            <w:pPr>
              <w:pStyle w:val="Odstavecseseznamem"/>
              <w:numPr>
                <w:ilvl w:val="0"/>
                <w:numId w:val="6"/>
              </w:numPr>
              <w:spacing w:line="264" w:lineRule="auto"/>
              <w:ind w:left="178" w:right="177" w:hanging="142"/>
              <w:rPr>
                <w:rFonts w:eastAsia="Verdana" w:cs="Arial"/>
                <w:sz w:val="14"/>
                <w:szCs w:val="14"/>
              </w:rPr>
            </w:pPr>
            <w:r w:rsidRPr="00D17557">
              <w:rPr>
                <w:rFonts w:eastAsia="Verdana" w:cs="Arial"/>
                <w:sz w:val="14"/>
                <w:szCs w:val="14"/>
              </w:rPr>
              <w:t>Nabíječka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25" w:rsidRPr="009557AE" w:rsidRDefault="00EF6D25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25" w:rsidRPr="00C502D5" w:rsidRDefault="00EF6D25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0710D6" w:rsidRPr="009A0446" w:rsidRDefault="008E06F1" w:rsidP="003101DB">
      <w:pPr>
        <w:spacing w:before="120"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:rsidR="000710D6" w:rsidRPr="000D1627" w:rsidRDefault="000710D6" w:rsidP="000710D6">
      <w:pPr>
        <w:spacing w:line="240" w:lineRule="auto"/>
        <w:rPr>
          <w:color w:val="000000"/>
          <w:sz w:val="18"/>
          <w:szCs w:val="18"/>
          <w:u w:val="single"/>
        </w:rPr>
      </w:pPr>
      <w:r w:rsidRPr="000D1627">
        <w:rPr>
          <w:color w:val="000000"/>
          <w:sz w:val="18"/>
          <w:szCs w:val="18"/>
          <w:u w:val="single"/>
        </w:rPr>
        <w:lastRenderedPageBreak/>
        <w:t>Doplňující informace:</w:t>
      </w:r>
    </w:p>
    <w:p w:rsidR="00990BC0" w:rsidRPr="00990BC0" w:rsidRDefault="00990BC0" w:rsidP="00990BC0">
      <w:pPr>
        <w:spacing w:line="240" w:lineRule="auto"/>
        <w:rPr>
          <w:b/>
          <w:bCs/>
          <w:color w:val="000000"/>
          <w:sz w:val="18"/>
          <w:szCs w:val="18"/>
        </w:rPr>
      </w:pPr>
      <w:r w:rsidRPr="00990BC0">
        <w:rPr>
          <w:b/>
          <w:bCs/>
          <w:color w:val="000000"/>
          <w:sz w:val="18"/>
          <w:szCs w:val="18"/>
        </w:rPr>
        <w:t xml:space="preserve">Akumulátory a nabíječky u zařízení pod číslem 2), 3) a 4) musí být vzájemně kompatibilní. </w:t>
      </w:r>
    </w:p>
    <w:p w:rsidR="000D1627" w:rsidRPr="000D1627" w:rsidRDefault="00990BC0" w:rsidP="00990BC0">
      <w:pPr>
        <w:spacing w:line="240" w:lineRule="auto"/>
        <w:rPr>
          <w:b/>
          <w:color w:val="000000"/>
          <w:sz w:val="18"/>
          <w:szCs w:val="18"/>
        </w:rPr>
      </w:pPr>
      <w:r w:rsidRPr="00990BC0">
        <w:rPr>
          <w:b/>
          <w:color w:val="000000"/>
          <w:sz w:val="18"/>
          <w:szCs w:val="18"/>
        </w:rPr>
        <w:t xml:space="preserve">Při dodání zboží bude provedeno předvedení a proškolení na ovládání </w:t>
      </w:r>
      <w:r>
        <w:rPr>
          <w:b/>
          <w:color w:val="000000"/>
          <w:sz w:val="18"/>
          <w:szCs w:val="18"/>
        </w:rPr>
        <w:t>a</w:t>
      </w:r>
      <w:bookmarkStart w:id="0" w:name="_GoBack"/>
      <w:bookmarkEnd w:id="0"/>
      <w:r w:rsidRPr="00990BC0">
        <w:rPr>
          <w:b/>
          <w:color w:val="000000"/>
          <w:sz w:val="18"/>
          <w:szCs w:val="18"/>
        </w:rPr>
        <w:t xml:space="preserve"> na provádění běžné údržby.</w:t>
      </w:r>
    </w:p>
    <w:p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990BC0">
      <w:headerReference w:type="default" r:id="rId9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>č. 7 Kupní</w:t>
    </w:r>
    <w:r w:rsidR="00FF58A1">
      <w:rPr>
        <w:rFonts w:eastAsia="Calibri" w:cstheme="minorHAnsi"/>
        <w:sz w:val="18"/>
        <w:szCs w:val="18"/>
        <w:lang w:eastAsia="cs-CZ"/>
      </w:rPr>
      <w:t xml:space="preserve">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75923"/>
    <w:rsid w:val="002E564C"/>
    <w:rsid w:val="003101DB"/>
    <w:rsid w:val="00326BFB"/>
    <w:rsid w:val="003727EC"/>
    <w:rsid w:val="003927C3"/>
    <w:rsid w:val="003D7AB1"/>
    <w:rsid w:val="00433F46"/>
    <w:rsid w:val="00455643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6242E"/>
    <w:rsid w:val="00990BC0"/>
    <w:rsid w:val="009A0446"/>
    <w:rsid w:val="00A26F85"/>
    <w:rsid w:val="00A31836"/>
    <w:rsid w:val="00A61B29"/>
    <w:rsid w:val="00A64579"/>
    <w:rsid w:val="00AB2B82"/>
    <w:rsid w:val="00AF58C3"/>
    <w:rsid w:val="00B03F10"/>
    <w:rsid w:val="00B11718"/>
    <w:rsid w:val="00BF6A6B"/>
    <w:rsid w:val="00CD4675"/>
    <w:rsid w:val="00D17557"/>
    <w:rsid w:val="00D83724"/>
    <w:rsid w:val="00DD6DBC"/>
    <w:rsid w:val="00E12524"/>
    <w:rsid w:val="00E40F5D"/>
    <w:rsid w:val="00EE579C"/>
    <w:rsid w:val="00EF6D25"/>
    <w:rsid w:val="00F26109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D110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01D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1000%20-%2024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018EB-D7D0-4A4D-966E-CD9BF824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26</cp:revision>
  <cp:lastPrinted>2023-03-30T10:53:00Z</cp:lastPrinted>
  <dcterms:created xsi:type="dcterms:W3CDTF">2023-03-30T09:40:00Z</dcterms:created>
  <dcterms:modified xsi:type="dcterms:W3CDTF">2024-07-19T09:17:00Z</dcterms:modified>
</cp:coreProperties>
</file>